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0126" w:rsidRDefault="00F70126">
      <w:pPr>
        <w:jc w:val="center"/>
        <w:rPr>
          <w:rFonts w:ascii="宋体"/>
          <w:b/>
          <w:sz w:val="44"/>
          <w:szCs w:val="44"/>
        </w:rPr>
      </w:pPr>
      <w:r>
        <w:rPr>
          <w:rFonts w:ascii="宋体" w:hAnsi="宋体" w:hint="eastAsia"/>
          <w:b/>
          <w:sz w:val="44"/>
          <w:szCs w:val="44"/>
        </w:rPr>
        <w:t>关于做好</w:t>
      </w:r>
      <w:r>
        <w:rPr>
          <w:rFonts w:ascii="宋体" w:hAnsi="宋体"/>
          <w:b/>
          <w:sz w:val="44"/>
          <w:szCs w:val="44"/>
        </w:rPr>
        <w:t>2015—2016</w:t>
      </w:r>
      <w:r>
        <w:rPr>
          <w:rFonts w:ascii="宋体" w:hAnsi="宋体" w:hint="eastAsia"/>
          <w:b/>
          <w:sz w:val="44"/>
          <w:szCs w:val="44"/>
        </w:rPr>
        <w:t>学年第二学期</w:t>
      </w:r>
    </w:p>
    <w:p w:rsidR="00F70126" w:rsidRDefault="00F70126">
      <w:pPr>
        <w:jc w:val="center"/>
        <w:rPr>
          <w:rFonts w:ascii="宋体"/>
          <w:b/>
          <w:sz w:val="44"/>
          <w:szCs w:val="44"/>
        </w:rPr>
      </w:pPr>
      <w:r>
        <w:rPr>
          <w:rFonts w:ascii="宋体" w:hAnsi="宋体" w:hint="eastAsia"/>
          <w:b/>
          <w:sz w:val="44"/>
          <w:szCs w:val="44"/>
        </w:rPr>
        <w:t>学生参加校外竞赛申报备案工作的通知</w:t>
      </w:r>
    </w:p>
    <w:p w:rsidR="00F70126" w:rsidRPr="00633515" w:rsidRDefault="00F70126">
      <w:pPr>
        <w:spacing w:line="560" w:lineRule="exact"/>
        <w:rPr>
          <w:b/>
          <w:sz w:val="28"/>
          <w:szCs w:val="28"/>
        </w:rPr>
      </w:pPr>
    </w:p>
    <w:p w:rsidR="00F70126" w:rsidRDefault="00F70126">
      <w:pPr>
        <w:spacing w:line="560" w:lineRule="exact"/>
        <w:rPr>
          <w:rFonts w:ascii="仿宋_GB2312" w:eastAsia="仿宋_GB2312"/>
          <w:sz w:val="32"/>
          <w:szCs w:val="32"/>
        </w:rPr>
      </w:pPr>
      <w:r>
        <w:rPr>
          <w:rFonts w:ascii="仿宋_GB2312" w:eastAsia="仿宋_GB2312" w:hint="eastAsia"/>
          <w:sz w:val="32"/>
          <w:szCs w:val="32"/>
        </w:rPr>
        <w:t>各有关单位：</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根据新修订的《广东外语外贸大学学生创新奖管理规定》和新制定的《广东外语外贸大学学生创新育苗奖学金管理办法（试行）》，为有序、规范做好学生以及各单位组织学生积极、有计划地参加校外各类竞赛活动，现将</w:t>
      </w:r>
      <w:r>
        <w:rPr>
          <w:rFonts w:ascii="仿宋_GB2312" w:eastAsia="仿宋_GB2312"/>
          <w:sz w:val="32"/>
          <w:szCs w:val="32"/>
        </w:rPr>
        <w:t>2015</w:t>
      </w:r>
      <w:r>
        <w:rPr>
          <w:rFonts w:ascii="仿宋_GB2312" w:eastAsia="仿宋_GB2312"/>
          <w:sz w:val="32"/>
          <w:szCs w:val="32"/>
        </w:rPr>
        <w:t>—</w:t>
      </w:r>
      <w:r>
        <w:rPr>
          <w:rFonts w:ascii="仿宋_GB2312" w:eastAsia="仿宋_GB2312"/>
          <w:sz w:val="32"/>
          <w:szCs w:val="32"/>
        </w:rPr>
        <w:t>2016</w:t>
      </w:r>
      <w:r>
        <w:rPr>
          <w:rFonts w:ascii="仿宋_GB2312" w:eastAsia="仿宋_GB2312" w:hint="eastAsia"/>
          <w:sz w:val="32"/>
          <w:szCs w:val="32"/>
        </w:rPr>
        <w:t>学年第二学期（含</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月）学生校外竞赛申报工作的有关事项通知如下：</w:t>
      </w:r>
    </w:p>
    <w:p w:rsidR="00F70126" w:rsidRDefault="00F70126" w:rsidP="004C0586">
      <w:pPr>
        <w:spacing w:line="560" w:lineRule="exact"/>
        <w:ind w:firstLineChars="200" w:firstLine="31680"/>
        <w:rPr>
          <w:rFonts w:ascii="黑体" w:eastAsia="黑体"/>
          <w:b/>
          <w:sz w:val="32"/>
          <w:szCs w:val="32"/>
        </w:rPr>
      </w:pPr>
      <w:r>
        <w:rPr>
          <w:rFonts w:ascii="黑体" w:eastAsia="黑体" w:hint="eastAsia"/>
          <w:b/>
          <w:sz w:val="32"/>
          <w:szCs w:val="32"/>
        </w:rPr>
        <w:t>一、申报程序</w:t>
      </w:r>
    </w:p>
    <w:p w:rsidR="00F70126" w:rsidRDefault="00F70126" w:rsidP="004C0586">
      <w:pPr>
        <w:pStyle w:val="a"/>
        <w:spacing w:line="560" w:lineRule="exact"/>
        <w:ind w:firstLineChars="200" w:firstLine="31680"/>
        <w:rPr>
          <w:rFonts w:ascii="仿宋_GB2312" w:eastAsia="仿宋_GB2312"/>
          <w:sz w:val="32"/>
          <w:szCs w:val="32"/>
        </w:rPr>
      </w:pPr>
      <w:r>
        <w:rPr>
          <w:rFonts w:ascii="仿宋_GB2312" w:eastAsia="仿宋_GB2312" w:hAnsi="宋体" w:cs="宋体" w:hint="eastAsia"/>
          <w:sz w:val="32"/>
          <w:szCs w:val="32"/>
        </w:rPr>
        <w:t>（一）申报及初审：</w:t>
      </w:r>
      <w:r>
        <w:rPr>
          <w:rFonts w:ascii="仿宋_GB2312" w:eastAsia="仿宋_GB2312" w:hint="eastAsia"/>
          <w:color w:val="000000"/>
          <w:kern w:val="0"/>
          <w:sz w:val="32"/>
          <w:szCs w:val="32"/>
        </w:rPr>
        <w:t>有意参加校外竞赛的学生向所在学院提出申请（填写校外竞赛申报表），各学院进行认真审核并签署意见，于</w:t>
      </w:r>
      <w:smartTag w:uri="urn:schemas-microsoft-com:office:smarttags" w:element="chsdate">
        <w:smartTagPr>
          <w:attr w:name="IsROCDate" w:val="False"/>
          <w:attr w:name="IsLunarDate" w:val="False"/>
          <w:attr w:name="Day" w:val="8"/>
          <w:attr w:name="Month" w:val="3"/>
          <w:attr w:name="Year" w:val="2016"/>
        </w:smartTagPr>
        <w:r>
          <w:rPr>
            <w:rFonts w:ascii="仿宋_GB2312" w:eastAsia="仿宋_GB2312" w:hAnsi="宋体" w:cs="宋体"/>
            <w:sz w:val="32"/>
            <w:szCs w:val="32"/>
          </w:rPr>
          <w:t>2016</w:t>
        </w:r>
        <w:r>
          <w:rPr>
            <w:rFonts w:ascii="仿宋_GB2312" w:eastAsia="仿宋_GB2312" w:hAnsi="宋体" w:cs="宋体" w:hint="eastAsia"/>
            <w:sz w:val="32"/>
            <w:szCs w:val="32"/>
          </w:rPr>
          <w:t>年</w:t>
        </w:r>
        <w:r>
          <w:rPr>
            <w:rFonts w:ascii="仿宋_GB2312" w:eastAsia="仿宋_GB2312" w:hAnsi="宋体" w:cs="宋体"/>
            <w:sz w:val="32"/>
            <w:szCs w:val="32"/>
          </w:rPr>
          <w:t>3</w:t>
        </w:r>
        <w:r>
          <w:rPr>
            <w:rFonts w:ascii="仿宋_GB2312" w:eastAsia="仿宋_GB2312" w:hAnsi="宋体" w:cs="宋体" w:hint="eastAsia"/>
            <w:sz w:val="32"/>
            <w:szCs w:val="32"/>
          </w:rPr>
          <w:t>月</w:t>
        </w:r>
        <w:r>
          <w:rPr>
            <w:rFonts w:ascii="仿宋_GB2312" w:eastAsia="仿宋_GB2312" w:hAnsi="宋体" w:cs="宋体"/>
            <w:sz w:val="32"/>
            <w:szCs w:val="32"/>
          </w:rPr>
          <w:t>8</w:t>
        </w:r>
        <w:r>
          <w:rPr>
            <w:rFonts w:ascii="仿宋_GB2312" w:eastAsia="仿宋_GB2312" w:hAnsi="宋体" w:cs="宋体" w:hint="eastAsia"/>
            <w:sz w:val="32"/>
            <w:szCs w:val="32"/>
          </w:rPr>
          <w:t>日前</w:t>
        </w:r>
      </w:smartTag>
      <w:r>
        <w:rPr>
          <w:rFonts w:ascii="仿宋_GB2312" w:eastAsia="仿宋_GB2312" w:hAnsi="宋体" w:cs="宋体" w:hint="eastAsia"/>
          <w:sz w:val="32"/>
          <w:szCs w:val="32"/>
        </w:rPr>
        <w:t>报校团委</w:t>
      </w:r>
      <w:r>
        <w:rPr>
          <w:rFonts w:ascii="仿宋_GB2312" w:eastAsia="仿宋_GB2312" w:hint="eastAsia"/>
          <w:color w:val="000000"/>
          <w:kern w:val="0"/>
          <w:sz w:val="32"/>
          <w:szCs w:val="32"/>
        </w:rPr>
        <w:t>。其中，</w:t>
      </w:r>
      <w:r>
        <w:rPr>
          <w:rFonts w:ascii="仿宋_GB2312" w:eastAsia="仿宋_GB2312" w:hint="eastAsia"/>
          <w:sz w:val="32"/>
          <w:szCs w:val="32"/>
        </w:rPr>
        <w:t>研究生院组织的竞赛项目申请提交至研究生院，体育项目竞赛申请提交至校体育部，其它竞赛（活动）项目申报提交至</w:t>
      </w:r>
      <w:r>
        <w:rPr>
          <w:rFonts w:ascii="仿宋_GB2312" w:eastAsia="仿宋_GB2312" w:hAnsi="宋体" w:cs="宋体" w:hint="eastAsia"/>
          <w:sz w:val="32"/>
          <w:szCs w:val="32"/>
        </w:rPr>
        <w:t>所在学院团委。</w:t>
      </w:r>
    </w:p>
    <w:p w:rsidR="00F70126" w:rsidRDefault="00F70126" w:rsidP="004C0586">
      <w:pPr>
        <w:pStyle w:val="a"/>
        <w:spacing w:line="56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（二）学校审批：校团委收集整理完申报后，由学校创新奖评审委员会进行审批。</w:t>
      </w:r>
    </w:p>
    <w:p w:rsidR="00F70126" w:rsidRPr="004C0586" w:rsidRDefault="00F70126" w:rsidP="004C0586">
      <w:pPr>
        <w:pStyle w:val="a"/>
        <w:spacing w:line="560" w:lineRule="exact"/>
        <w:ind w:firstLineChars="200" w:firstLine="31680"/>
        <w:rPr>
          <w:rFonts w:ascii="仿宋_GB2312" w:eastAsia="仿宋_GB2312" w:hAnsi="宋体" w:cs="宋体"/>
          <w:sz w:val="32"/>
          <w:szCs w:val="32"/>
        </w:rPr>
      </w:pPr>
      <w:r w:rsidRPr="004C0586">
        <w:rPr>
          <w:rFonts w:ascii="仿宋_GB2312" w:eastAsia="仿宋_GB2312" w:hAnsi="宋体" w:cs="宋体" w:hint="eastAsia"/>
          <w:sz w:val="32"/>
          <w:szCs w:val="32"/>
        </w:rPr>
        <w:t>学校将创新奖评审委员会的审批结果作为创新育苗奖评定的依据，并按规定发放奖金，学生无需再另外提交创新育苗奖申请。</w:t>
      </w:r>
    </w:p>
    <w:p w:rsidR="00F70126" w:rsidRDefault="00F70126" w:rsidP="004C0586">
      <w:pPr>
        <w:spacing w:line="560" w:lineRule="exact"/>
        <w:ind w:firstLineChars="200" w:firstLine="31680"/>
        <w:rPr>
          <w:rFonts w:ascii="黑体" w:eastAsia="黑体"/>
          <w:b/>
          <w:sz w:val="32"/>
          <w:szCs w:val="32"/>
        </w:rPr>
      </w:pPr>
      <w:r>
        <w:rPr>
          <w:rFonts w:ascii="黑体" w:eastAsia="黑体" w:hint="eastAsia"/>
          <w:b/>
          <w:sz w:val="32"/>
          <w:szCs w:val="32"/>
        </w:rPr>
        <w:t>二、有关事项</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（一）请各相关单位要认真学习学生创新奖管理规定和创新育苗奖管理办法，在学生中广泛宣传，引导学生积极参加合法、正规的校外竞赛。</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（二）学生参加校外竞赛，须依规定及时备案，以便顺利申报后续的创新育苗奖或创新奖。未及时备案登记的，学校一律不予认定或奖励。</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（三）参赛学生和各教学单位要有预见地提前做好参赛规划。</w:t>
      </w:r>
      <w:r w:rsidRPr="004C0586">
        <w:rPr>
          <w:rFonts w:ascii="仿宋_GB2312" w:eastAsia="仿宋_GB2312" w:hint="eastAsia"/>
          <w:sz w:val="32"/>
          <w:szCs w:val="32"/>
        </w:rPr>
        <w:t>各教学单位高度重视，加强对学生申报备案工作的提醒和指导，以免因未及时备案而影响有关奖项的申报。</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（四）认真填写申报表，有指导教师的，事前需征得教师本人的同意（亲笔签名）。如实、合理做好参赛项目的有关经费预算。</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（五）跨学院组织参赛学生团队的，须征得相关学院同意。</w:t>
      </w: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联系人：校团委</w:t>
      </w:r>
      <w:smartTag w:uri="urn:schemas-microsoft-com:office:smarttags" w:element="PersonName">
        <w:smartTagPr>
          <w:attr w:name="ProductID" w:val="文金贝"/>
        </w:smartTagPr>
        <w:r>
          <w:rPr>
            <w:rFonts w:ascii="仿宋_GB2312" w:eastAsia="仿宋_GB2312" w:hint="eastAsia"/>
            <w:sz w:val="32"/>
            <w:szCs w:val="32"/>
          </w:rPr>
          <w:t>文金贝</w:t>
        </w:r>
      </w:smartTag>
      <w:r>
        <w:rPr>
          <w:rFonts w:ascii="仿宋_GB2312" w:eastAsia="仿宋_GB2312" w:hint="eastAsia"/>
          <w:sz w:val="32"/>
          <w:szCs w:val="32"/>
        </w:rPr>
        <w:t>老师，电话</w:t>
      </w:r>
      <w:bookmarkStart w:id="0" w:name="_GoBack"/>
      <w:bookmarkEnd w:id="0"/>
      <w:r>
        <w:rPr>
          <w:rFonts w:ascii="仿宋_GB2312" w:eastAsia="仿宋_GB2312" w:hint="eastAsia"/>
          <w:sz w:val="32"/>
          <w:szCs w:val="32"/>
        </w:rPr>
        <w:t>：</w:t>
      </w:r>
      <w:r>
        <w:rPr>
          <w:rFonts w:ascii="仿宋_GB2312" w:eastAsia="仿宋_GB2312"/>
          <w:sz w:val="32"/>
          <w:szCs w:val="32"/>
        </w:rPr>
        <w:t>02036207025</w:t>
      </w:r>
      <w:r>
        <w:rPr>
          <w:rFonts w:ascii="仿宋_GB2312" w:eastAsia="仿宋_GB2312" w:hint="eastAsia"/>
          <w:sz w:val="32"/>
          <w:szCs w:val="32"/>
        </w:rPr>
        <w:t>、</w:t>
      </w:r>
      <w:r>
        <w:rPr>
          <w:rFonts w:ascii="仿宋_GB2312" w:eastAsia="仿宋_GB2312"/>
          <w:sz w:val="32"/>
          <w:szCs w:val="32"/>
        </w:rPr>
        <w:t>02039328011</w:t>
      </w:r>
    </w:p>
    <w:p w:rsidR="00F70126" w:rsidRDefault="00F70126" w:rsidP="004C0586">
      <w:pPr>
        <w:spacing w:line="560" w:lineRule="exact"/>
        <w:ind w:firstLineChars="200" w:firstLine="31680"/>
        <w:rPr>
          <w:rFonts w:ascii="仿宋_GB2312" w:eastAsia="仿宋_GB2312"/>
          <w:sz w:val="32"/>
          <w:szCs w:val="32"/>
        </w:rPr>
      </w:pPr>
    </w:p>
    <w:p w:rsidR="00F70126" w:rsidRDefault="00F70126" w:rsidP="004C0586">
      <w:pPr>
        <w:spacing w:line="560" w:lineRule="exact"/>
        <w:ind w:firstLineChars="200" w:firstLine="31680"/>
        <w:rPr>
          <w:rFonts w:ascii="仿宋_GB2312" w:eastAsia="仿宋_GB2312"/>
          <w:sz w:val="32"/>
          <w:szCs w:val="32"/>
        </w:rPr>
      </w:pPr>
      <w:r>
        <w:rPr>
          <w:rFonts w:ascii="仿宋_GB2312" w:eastAsia="仿宋_GB2312" w:hint="eastAsia"/>
          <w:sz w:val="32"/>
          <w:szCs w:val="32"/>
        </w:rPr>
        <w:t>附件：广东外语外贸大学学生校外竞赛申报表</w:t>
      </w:r>
    </w:p>
    <w:p w:rsidR="00F70126" w:rsidRDefault="00F70126" w:rsidP="004C0586">
      <w:pPr>
        <w:spacing w:line="560" w:lineRule="exact"/>
        <w:ind w:firstLineChars="200" w:firstLine="31680"/>
        <w:rPr>
          <w:rFonts w:ascii="仿宋_GB2312" w:eastAsia="仿宋_GB2312"/>
          <w:sz w:val="32"/>
          <w:szCs w:val="32"/>
        </w:rPr>
      </w:pPr>
    </w:p>
    <w:p w:rsidR="00F70126" w:rsidRDefault="00F70126" w:rsidP="004C0586">
      <w:pPr>
        <w:spacing w:line="560" w:lineRule="exact"/>
        <w:ind w:firstLineChars="200" w:firstLine="31680"/>
        <w:rPr>
          <w:rFonts w:ascii="仿宋_GB2312" w:eastAsia="仿宋_GB2312"/>
          <w:sz w:val="32"/>
          <w:szCs w:val="32"/>
        </w:rPr>
      </w:pPr>
    </w:p>
    <w:p w:rsidR="00F70126" w:rsidRDefault="00F70126" w:rsidP="004C0586">
      <w:pPr>
        <w:spacing w:line="560" w:lineRule="exact"/>
        <w:ind w:right="640" w:firstLineChars="750" w:firstLine="3168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校团委</w:t>
      </w:r>
    </w:p>
    <w:p w:rsidR="00F70126" w:rsidRDefault="00F70126">
      <w:pPr>
        <w:spacing w:line="560" w:lineRule="exact"/>
        <w:jc w:val="center"/>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3"/>
          <w:attr w:name="Month" w:val="1"/>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w:t>
        </w:r>
      </w:smartTag>
    </w:p>
    <w:p w:rsidR="00F70126" w:rsidRDefault="00F70126"/>
    <w:p w:rsidR="00F70126" w:rsidRDefault="00F70126"/>
    <w:p w:rsidR="00F70126" w:rsidRDefault="00F70126"/>
    <w:p w:rsidR="00F70126" w:rsidRDefault="00F70126"/>
    <w:p w:rsidR="00F70126" w:rsidRDefault="00F70126"/>
    <w:p w:rsidR="00F70126" w:rsidRDefault="00F70126"/>
    <w:p w:rsidR="00F70126" w:rsidRDefault="00F70126"/>
    <w:p w:rsidR="00F70126" w:rsidRDefault="00F70126"/>
    <w:p w:rsidR="00F70126" w:rsidRDefault="00F70126"/>
    <w:p w:rsidR="00F70126" w:rsidRDefault="00F70126"/>
    <w:p w:rsidR="00F70126" w:rsidRDefault="00F70126">
      <w:pPr>
        <w:spacing w:line="400" w:lineRule="exact"/>
        <w:jc w:val="center"/>
        <w:rPr>
          <w:b/>
          <w:color w:val="000000"/>
          <w:kern w:val="0"/>
          <w:sz w:val="36"/>
          <w:szCs w:val="36"/>
        </w:rPr>
      </w:pPr>
      <w:r>
        <w:rPr>
          <w:rFonts w:hint="eastAsia"/>
          <w:b/>
          <w:color w:val="000000"/>
          <w:kern w:val="0"/>
          <w:sz w:val="36"/>
          <w:szCs w:val="36"/>
        </w:rPr>
        <w:t>广东外语外贸大学学生校外竞赛申报表</w:t>
      </w:r>
    </w:p>
    <w:p w:rsidR="00F70126" w:rsidRDefault="00F70126">
      <w:pPr>
        <w:spacing w:line="400" w:lineRule="exact"/>
        <w:rPr>
          <w:rFonts w:ascii="仿宋" w:eastAsia="仿宋" w:hAnsi="仿宋" w:cs="宋体"/>
          <w:kern w:val="0"/>
          <w:sz w:val="24"/>
        </w:rPr>
      </w:pPr>
      <w:r>
        <w:rPr>
          <w:rFonts w:ascii="仿宋" w:eastAsia="仿宋" w:hAnsi="仿宋" w:cs="宋体" w:hint="eastAsia"/>
          <w:kern w:val="0"/>
          <w:sz w:val="24"/>
        </w:rPr>
        <w:t>申报单位：</w:t>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t xml:space="preserve">              </w:t>
      </w:r>
      <w:r>
        <w:rPr>
          <w:rFonts w:ascii="仿宋" w:eastAsia="仿宋" w:hAnsi="仿宋" w:cs="宋体" w:hint="eastAsia"/>
          <w:kern w:val="0"/>
          <w:sz w:val="24"/>
        </w:rPr>
        <w:t>填报日期：</w:t>
      </w:r>
    </w:p>
    <w:tbl>
      <w:tblPr>
        <w:tblW w:w="9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75"/>
        <w:gridCol w:w="1260"/>
        <w:gridCol w:w="1705"/>
        <w:gridCol w:w="1670"/>
        <w:gridCol w:w="2050"/>
        <w:gridCol w:w="1560"/>
      </w:tblGrid>
      <w:tr w:rsidR="00F70126" w:rsidTr="00950F13">
        <w:trPr>
          <w:trHeight w:val="300"/>
        </w:trPr>
        <w:tc>
          <w:tcPr>
            <w:tcW w:w="127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竞赛名称</w:t>
            </w:r>
          </w:p>
        </w:tc>
        <w:tc>
          <w:tcPr>
            <w:tcW w:w="2965" w:type="dxa"/>
            <w:gridSpan w:val="2"/>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竞赛类型</w:t>
            </w:r>
          </w:p>
        </w:tc>
        <w:tc>
          <w:tcPr>
            <w:tcW w:w="3610" w:type="dxa"/>
            <w:gridSpan w:val="2"/>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主办单位</w:t>
            </w:r>
          </w:p>
        </w:tc>
        <w:tc>
          <w:tcPr>
            <w:tcW w:w="2965" w:type="dxa"/>
            <w:gridSpan w:val="2"/>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竞赛级别</w:t>
            </w:r>
          </w:p>
        </w:tc>
        <w:tc>
          <w:tcPr>
            <w:tcW w:w="3610" w:type="dxa"/>
            <w:gridSpan w:val="2"/>
          </w:tcPr>
          <w:p w:rsidR="00F70126" w:rsidRDefault="00F70126">
            <w:pPr>
              <w:widowControl/>
              <w:rPr>
                <w:rFonts w:ascii="仿宋" w:eastAsia="仿宋" w:hAnsi="仿宋" w:cs="宋体"/>
                <w:kern w:val="0"/>
                <w:sz w:val="24"/>
              </w:rPr>
            </w:pPr>
          </w:p>
        </w:tc>
      </w:tr>
      <w:tr w:rsidR="00F70126" w:rsidTr="00950F13">
        <w:trPr>
          <w:trHeight w:val="300"/>
        </w:trPr>
        <w:tc>
          <w:tcPr>
            <w:tcW w:w="127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报名时间</w:t>
            </w:r>
          </w:p>
        </w:tc>
        <w:tc>
          <w:tcPr>
            <w:tcW w:w="2965" w:type="dxa"/>
            <w:gridSpan w:val="2"/>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竞赛时间地点</w:t>
            </w:r>
          </w:p>
        </w:tc>
        <w:tc>
          <w:tcPr>
            <w:tcW w:w="3610" w:type="dxa"/>
            <w:gridSpan w:val="2"/>
          </w:tcPr>
          <w:p w:rsidR="00F70126" w:rsidRDefault="00F70126">
            <w:pPr>
              <w:widowControl/>
              <w:rPr>
                <w:rFonts w:ascii="仿宋" w:eastAsia="仿宋" w:hAnsi="仿宋" w:cs="宋体"/>
                <w:kern w:val="0"/>
                <w:sz w:val="24"/>
              </w:rPr>
            </w:pPr>
          </w:p>
        </w:tc>
      </w:tr>
      <w:tr w:rsidR="00F70126" w:rsidTr="00950F13">
        <w:trPr>
          <w:trHeight w:val="300"/>
        </w:trPr>
        <w:tc>
          <w:tcPr>
            <w:tcW w:w="1275" w:type="dxa"/>
            <w:vMerge w:val="restart"/>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指</w:t>
            </w:r>
            <w:r>
              <w:rPr>
                <w:rFonts w:ascii="仿宋" w:eastAsia="仿宋" w:hAnsi="仿宋" w:cs="宋体"/>
                <w:kern w:val="0"/>
                <w:sz w:val="24"/>
              </w:rPr>
              <w:br/>
            </w:r>
            <w:r>
              <w:rPr>
                <w:rFonts w:ascii="仿宋" w:eastAsia="仿宋" w:hAnsi="仿宋" w:cs="宋体" w:hint="eastAsia"/>
                <w:kern w:val="0"/>
                <w:sz w:val="24"/>
              </w:rPr>
              <w:t>导</w:t>
            </w:r>
            <w:r>
              <w:rPr>
                <w:rFonts w:ascii="仿宋" w:eastAsia="仿宋" w:hAnsi="仿宋" w:cs="宋体"/>
                <w:kern w:val="0"/>
                <w:sz w:val="24"/>
              </w:rPr>
              <w:br/>
            </w:r>
            <w:r>
              <w:rPr>
                <w:rFonts w:ascii="仿宋" w:eastAsia="仿宋" w:hAnsi="仿宋" w:cs="宋体" w:hint="eastAsia"/>
                <w:kern w:val="0"/>
                <w:sz w:val="24"/>
              </w:rPr>
              <w:t>教</w:t>
            </w:r>
            <w:r>
              <w:rPr>
                <w:rFonts w:ascii="仿宋" w:eastAsia="仿宋" w:hAnsi="仿宋" w:cs="宋体"/>
                <w:kern w:val="0"/>
                <w:sz w:val="24"/>
              </w:rPr>
              <w:br/>
            </w:r>
            <w:r>
              <w:rPr>
                <w:rFonts w:ascii="仿宋" w:eastAsia="仿宋" w:hAnsi="仿宋" w:cs="宋体" w:hint="eastAsia"/>
                <w:kern w:val="0"/>
                <w:sz w:val="24"/>
              </w:rPr>
              <w:t>师</w:t>
            </w: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姓名</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工号</w:t>
            </w:r>
          </w:p>
        </w:tc>
        <w:tc>
          <w:tcPr>
            <w:tcW w:w="167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所属院系</w:t>
            </w:r>
          </w:p>
        </w:tc>
        <w:tc>
          <w:tcPr>
            <w:tcW w:w="205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联系电话</w:t>
            </w:r>
          </w:p>
        </w:tc>
        <w:tc>
          <w:tcPr>
            <w:tcW w:w="15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签名</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42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vMerge w:val="restart"/>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参</w:t>
            </w:r>
            <w:r>
              <w:rPr>
                <w:rFonts w:ascii="仿宋" w:eastAsia="仿宋" w:hAnsi="仿宋" w:cs="宋体"/>
                <w:kern w:val="0"/>
                <w:sz w:val="24"/>
              </w:rPr>
              <w:br/>
            </w:r>
            <w:r>
              <w:rPr>
                <w:rFonts w:ascii="仿宋" w:eastAsia="仿宋" w:hAnsi="仿宋" w:cs="宋体" w:hint="eastAsia"/>
                <w:kern w:val="0"/>
                <w:sz w:val="24"/>
              </w:rPr>
              <w:t>赛</w:t>
            </w:r>
            <w:r>
              <w:rPr>
                <w:rFonts w:ascii="仿宋" w:eastAsia="仿宋" w:hAnsi="仿宋" w:cs="宋体"/>
                <w:kern w:val="0"/>
                <w:sz w:val="24"/>
              </w:rPr>
              <w:br/>
            </w:r>
            <w:r>
              <w:rPr>
                <w:rFonts w:ascii="仿宋" w:eastAsia="仿宋" w:hAnsi="仿宋" w:cs="宋体" w:hint="eastAsia"/>
                <w:kern w:val="0"/>
                <w:sz w:val="24"/>
              </w:rPr>
              <w:t>学</w:t>
            </w:r>
            <w:r>
              <w:rPr>
                <w:rFonts w:ascii="仿宋" w:eastAsia="仿宋" w:hAnsi="仿宋" w:cs="宋体"/>
                <w:kern w:val="0"/>
                <w:sz w:val="24"/>
              </w:rPr>
              <w:br/>
            </w:r>
            <w:r>
              <w:rPr>
                <w:rFonts w:ascii="仿宋" w:eastAsia="仿宋" w:hAnsi="仿宋" w:cs="宋体" w:hint="eastAsia"/>
                <w:kern w:val="0"/>
                <w:sz w:val="24"/>
              </w:rPr>
              <w:t>生</w:t>
            </w: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姓名</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学号</w:t>
            </w:r>
          </w:p>
        </w:tc>
        <w:tc>
          <w:tcPr>
            <w:tcW w:w="167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所属院系班级</w:t>
            </w:r>
          </w:p>
        </w:tc>
        <w:tc>
          <w:tcPr>
            <w:tcW w:w="205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联系电话</w:t>
            </w:r>
          </w:p>
        </w:tc>
        <w:tc>
          <w:tcPr>
            <w:tcW w:w="15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签名</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705"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205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c>
          <w:tcPr>
            <w:tcW w:w="1560" w:type="dxa"/>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tc>
      </w:tr>
      <w:tr w:rsidR="00F70126" w:rsidTr="00950F13">
        <w:trPr>
          <w:trHeight w:val="533"/>
        </w:trPr>
        <w:tc>
          <w:tcPr>
            <w:tcW w:w="1275" w:type="dxa"/>
            <w:vMerge w:val="restart"/>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参</w:t>
            </w:r>
            <w:r>
              <w:rPr>
                <w:rFonts w:ascii="仿宋" w:eastAsia="仿宋" w:hAnsi="仿宋" w:cs="宋体"/>
                <w:kern w:val="0"/>
                <w:sz w:val="24"/>
              </w:rPr>
              <w:br/>
            </w:r>
            <w:r>
              <w:rPr>
                <w:rFonts w:ascii="仿宋" w:eastAsia="仿宋" w:hAnsi="仿宋" w:cs="宋体" w:hint="eastAsia"/>
                <w:kern w:val="0"/>
                <w:sz w:val="24"/>
              </w:rPr>
              <w:t>赛</w:t>
            </w:r>
            <w:r>
              <w:rPr>
                <w:rFonts w:ascii="仿宋" w:eastAsia="仿宋" w:hAnsi="仿宋" w:cs="宋体"/>
                <w:kern w:val="0"/>
                <w:sz w:val="24"/>
              </w:rPr>
              <w:br/>
            </w:r>
            <w:r>
              <w:rPr>
                <w:rFonts w:ascii="仿宋" w:eastAsia="仿宋" w:hAnsi="仿宋" w:cs="宋体" w:hint="eastAsia"/>
                <w:kern w:val="0"/>
                <w:sz w:val="24"/>
              </w:rPr>
              <w:t>费</w:t>
            </w:r>
            <w:r>
              <w:rPr>
                <w:rFonts w:ascii="仿宋" w:eastAsia="仿宋" w:hAnsi="仿宋" w:cs="宋体"/>
                <w:kern w:val="0"/>
                <w:sz w:val="24"/>
              </w:rPr>
              <w:br/>
            </w:r>
            <w:r>
              <w:rPr>
                <w:rFonts w:ascii="仿宋" w:eastAsia="仿宋" w:hAnsi="仿宋" w:cs="宋体" w:hint="eastAsia"/>
                <w:kern w:val="0"/>
                <w:sz w:val="24"/>
              </w:rPr>
              <w:t>用</w:t>
            </w:r>
            <w:r>
              <w:rPr>
                <w:rFonts w:ascii="仿宋" w:eastAsia="仿宋" w:hAnsi="仿宋" w:cs="宋体"/>
                <w:kern w:val="0"/>
                <w:sz w:val="24"/>
              </w:rPr>
              <w:br/>
            </w:r>
            <w:r>
              <w:rPr>
                <w:rFonts w:ascii="仿宋" w:eastAsia="仿宋" w:hAnsi="仿宋" w:cs="宋体" w:hint="eastAsia"/>
                <w:kern w:val="0"/>
                <w:sz w:val="24"/>
              </w:rPr>
              <w:t>预</w:t>
            </w:r>
            <w:r>
              <w:rPr>
                <w:rFonts w:ascii="仿宋" w:eastAsia="仿宋" w:hAnsi="仿宋" w:cs="宋体"/>
                <w:kern w:val="0"/>
                <w:sz w:val="24"/>
              </w:rPr>
              <w:br/>
            </w:r>
            <w:r>
              <w:rPr>
                <w:rFonts w:ascii="仿宋" w:eastAsia="仿宋" w:hAnsi="仿宋" w:cs="宋体" w:hint="eastAsia"/>
                <w:kern w:val="0"/>
                <w:sz w:val="24"/>
              </w:rPr>
              <w:t>算</w:t>
            </w:r>
          </w:p>
        </w:tc>
        <w:tc>
          <w:tcPr>
            <w:tcW w:w="2965" w:type="dxa"/>
            <w:gridSpan w:val="2"/>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预算支出科目</w:t>
            </w:r>
          </w:p>
        </w:tc>
        <w:tc>
          <w:tcPr>
            <w:tcW w:w="167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金额（元）</w:t>
            </w:r>
          </w:p>
        </w:tc>
        <w:tc>
          <w:tcPr>
            <w:tcW w:w="3610" w:type="dxa"/>
            <w:gridSpan w:val="2"/>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预算根据及理由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交通费</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住宿费</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287"/>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Pr="00950F13" w:rsidRDefault="00F70126">
            <w:pPr>
              <w:widowControl/>
              <w:jc w:val="center"/>
              <w:rPr>
                <w:rFonts w:ascii="仿宋" w:eastAsia="仿宋" w:hAnsi="仿宋" w:cs="宋体"/>
                <w:kern w:val="0"/>
                <w:sz w:val="18"/>
                <w:szCs w:val="18"/>
              </w:rPr>
            </w:pPr>
            <w:r>
              <w:rPr>
                <w:rFonts w:ascii="仿宋" w:eastAsia="仿宋" w:hAnsi="仿宋" w:cs="宋体"/>
                <w:kern w:val="0"/>
                <w:sz w:val="24"/>
              </w:rPr>
              <w:t xml:space="preserve"> </w:t>
            </w:r>
            <w:r w:rsidRPr="00950F13">
              <w:rPr>
                <w:rFonts w:ascii="仿宋" w:eastAsia="仿宋" w:hAnsi="仿宋" w:cs="宋体" w:hint="eastAsia"/>
                <w:kern w:val="0"/>
                <w:sz w:val="18"/>
                <w:szCs w:val="18"/>
              </w:rPr>
              <w:t>伙食补贴费</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报名费</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展位费</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300"/>
        </w:trPr>
        <w:tc>
          <w:tcPr>
            <w:tcW w:w="1275" w:type="dxa"/>
            <w:vMerge/>
          </w:tcPr>
          <w:p w:rsidR="00F70126" w:rsidRDefault="00F70126">
            <w:pPr>
              <w:widowControl/>
              <w:jc w:val="left"/>
              <w:rPr>
                <w:rFonts w:ascii="仿宋" w:eastAsia="仿宋" w:hAnsi="仿宋" w:cs="宋体"/>
                <w:kern w:val="0"/>
                <w:sz w:val="24"/>
              </w:rPr>
            </w:pPr>
          </w:p>
        </w:tc>
        <w:tc>
          <w:tcPr>
            <w:tcW w:w="1260"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合计</w:t>
            </w:r>
          </w:p>
        </w:tc>
        <w:tc>
          <w:tcPr>
            <w:tcW w:w="1705" w:type="dxa"/>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670" w:type="dxa"/>
          </w:tcPr>
          <w:p w:rsidR="00F70126" w:rsidRDefault="00F70126">
            <w:pPr>
              <w:widowControl/>
              <w:rPr>
                <w:kern w:val="0"/>
                <w:sz w:val="24"/>
              </w:rPr>
            </w:pPr>
            <w:r>
              <w:rPr>
                <w:rFonts w:hint="eastAsia"/>
                <w:kern w:val="0"/>
                <w:sz w:val="24"/>
              </w:rPr>
              <w:t xml:space="preserve">　</w:t>
            </w:r>
          </w:p>
        </w:tc>
        <w:tc>
          <w:tcPr>
            <w:tcW w:w="3610" w:type="dxa"/>
            <w:gridSpan w:val="2"/>
          </w:tcPr>
          <w:p w:rsidR="00F70126" w:rsidRDefault="00F70126">
            <w:pPr>
              <w:widowControl/>
              <w:rPr>
                <w:kern w:val="0"/>
                <w:sz w:val="24"/>
              </w:rPr>
            </w:pPr>
            <w:r>
              <w:rPr>
                <w:rFonts w:hint="eastAsia"/>
                <w:kern w:val="0"/>
                <w:sz w:val="24"/>
              </w:rPr>
              <w:t xml:space="preserve">　</w:t>
            </w:r>
          </w:p>
        </w:tc>
      </w:tr>
      <w:tr w:rsidR="00F70126" w:rsidTr="00950F13">
        <w:trPr>
          <w:trHeight w:val="815"/>
        </w:trPr>
        <w:tc>
          <w:tcPr>
            <w:tcW w:w="1275" w:type="dxa"/>
            <w:vAlign w:val="center"/>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参赛</w:t>
            </w:r>
          </w:p>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计划</w:t>
            </w:r>
          </w:p>
        </w:tc>
        <w:tc>
          <w:tcPr>
            <w:tcW w:w="8245" w:type="dxa"/>
            <w:gridSpan w:val="5"/>
          </w:tcPr>
          <w:p w:rsidR="00F70126" w:rsidRDefault="00F70126">
            <w:pPr>
              <w:widowControl/>
              <w:jc w:val="center"/>
              <w:rPr>
                <w:rFonts w:ascii="仿宋" w:eastAsia="仿宋" w:hAnsi="仿宋" w:cs="宋体"/>
                <w:b/>
                <w:bCs/>
                <w:kern w:val="0"/>
                <w:sz w:val="24"/>
              </w:rPr>
            </w:pPr>
            <w:r>
              <w:rPr>
                <w:rFonts w:ascii="仿宋" w:eastAsia="仿宋" w:hAnsi="仿宋" w:cs="宋体" w:hint="eastAsia"/>
                <w:b/>
                <w:bCs/>
                <w:kern w:val="0"/>
                <w:sz w:val="24"/>
              </w:rPr>
              <w:t xml:space="preserve">　</w:t>
            </w:r>
          </w:p>
        </w:tc>
      </w:tr>
      <w:tr w:rsidR="00F70126" w:rsidTr="003250CC">
        <w:trPr>
          <w:trHeight w:val="1655"/>
        </w:trPr>
        <w:tc>
          <w:tcPr>
            <w:tcW w:w="1275" w:type="dxa"/>
            <w:vAlign w:val="center"/>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组织</w:t>
            </w:r>
          </w:p>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参赛</w:t>
            </w:r>
          </w:p>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单位</w:t>
            </w:r>
          </w:p>
          <w:p w:rsidR="00F70126" w:rsidRDefault="00F70126" w:rsidP="007A072B">
            <w:pPr>
              <w:jc w:val="center"/>
              <w:rPr>
                <w:rFonts w:ascii="仿宋" w:eastAsia="仿宋" w:hAnsi="仿宋" w:cs="宋体"/>
                <w:kern w:val="0"/>
                <w:sz w:val="24"/>
              </w:rPr>
            </w:pPr>
            <w:r>
              <w:rPr>
                <w:rFonts w:ascii="仿宋" w:eastAsia="仿宋" w:hAnsi="仿宋" w:cs="宋体" w:hint="eastAsia"/>
                <w:kern w:val="0"/>
                <w:sz w:val="24"/>
              </w:rPr>
              <w:t>意见</w:t>
            </w:r>
          </w:p>
          <w:p w:rsidR="00F70126" w:rsidRDefault="00F70126" w:rsidP="00705618">
            <w:pPr>
              <w:jc w:val="left"/>
              <w:rPr>
                <w:rFonts w:ascii="仿宋" w:eastAsia="仿宋" w:hAnsi="仿宋" w:cs="宋体"/>
                <w:kern w:val="0"/>
                <w:sz w:val="24"/>
              </w:rPr>
            </w:pPr>
            <w:r>
              <w:rPr>
                <w:rFonts w:ascii="宋体" w:hAnsi="宋体" w:cs="宋体" w:hint="eastAsia"/>
                <w:kern w:val="0"/>
                <w:sz w:val="24"/>
              </w:rPr>
              <w:t xml:space="preserve">　</w:t>
            </w:r>
          </w:p>
        </w:tc>
        <w:tc>
          <w:tcPr>
            <w:tcW w:w="8245" w:type="dxa"/>
            <w:gridSpan w:val="5"/>
          </w:tcPr>
          <w:p w:rsidR="00F70126" w:rsidRDefault="00F70126">
            <w:pPr>
              <w:widowControl/>
              <w:rPr>
                <w:rFonts w:ascii="仿宋" w:eastAsia="仿宋" w:hAnsi="仿宋" w:cs="宋体"/>
                <w:kern w:val="0"/>
                <w:sz w:val="24"/>
              </w:rPr>
            </w:pPr>
            <w:r>
              <w:rPr>
                <w:rFonts w:ascii="仿宋" w:eastAsia="仿宋" w:hAnsi="仿宋" w:cs="宋体" w:hint="eastAsia"/>
                <w:kern w:val="0"/>
                <w:sz w:val="24"/>
              </w:rPr>
              <w:t>（含预期成果及后续比赛展望）</w:t>
            </w:r>
          </w:p>
          <w:p w:rsidR="00F70126" w:rsidRDefault="00F70126">
            <w:pPr>
              <w:widowControl/>
              <w:jc w:val="right"/>
              <w:rPr>
                <w:rFonts w:ascii="仿宋" w:eastAsia="仿宋" w:hAnsi="仿宋" w:cs="宋体"/>
                <w:kern w:val="0"/>
                <w:sz w:val="24"/>
              </w:rPr>
            </w:pPr>
            <w:r>
              <w:rPr>
                <w:rFonts w:ascii="仿宋" w:eastAsia="仿宋" w:hAnsi="仿宋" w:cs="宋体" w:hint="eastAsia"/>
                <w:kern w:val="0"/>
                <w:sz w:val="24"/>
              </w:rPr>
              <w:t xml:space="preserve">　</w:t>
            </w:r>
          </w:p>
          <w:p w:rsidR="00F70126" w:rsidRDefault="00F70126">
            <w:pPr>
              <w:widowControl/>
              <w:jc w:val="right"/>
              <w:rPr>
                <w:rFonts w:ascii="仿宋" w:eastAsia="仿宋" w:hAnsi="仿宋" w:cs="宋体"/>
                <w:kern w:val="0"/>
                <w:sz w:val="24"/>
              </w:rPr>
            </w:pPr>
          </w:p>
          <w:p w:rsidR="00F70126" w:rsidRDefault="00F70126" w:rsidP="00125E45">
            <w:pPr>
              <w:jc w:val="right"/>
              <w:rPr>
                <w:rFonts w:ascii="仿宋" w:eastAsia="仿宋" w:hAnsi="仿宋" w:cs="宋体"/>
                <w:kern w:val="0"/>
                <w:sz w:val="24"/>
              </w:rPr>
            </w:pPr>
            <w:r>
              <w:rPr>
                <w:rFonts w:ascii="仿宋" w:eastAsia="仿宋" w:hAnsi="仿宋" w:cs="宋体" w:hint="eastAsia"/>
                <w:kern w:val="0"/>
                <w:sz w:val="24"/>
              </w:rPr>
              <w:t xml:space="preserve">　</w:t>
            </w:r>
          </w:p>
          <w:p w:rsidR="00F70126" w:rsidRDefault="00F70126" w:rsidP="003250CC">
            <w:pPr>
              <w:jc w:val="right"/>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单位负责人签字：</w:t>
            </w:r>
            <w:r>
              <w:rPr>
                <w:rFonts w:ascii="仿宋" w:eastAsia="仿宋" w:hAnsi="仿宋" w:cs="宋体"/>
                <w:kern w:val="0"/>
                <w:sz w:val="24"/>
              </w:rPr>
              <w:t xml:space="preserve">      </w:t>
            </w:r>
            <w:r>
              <w:rPr>
                <w:rFonts w:ascii="仿宋" w:eastAsia="仿宋" w:hAnsi="仿宋" w:cs="宋体" w:hint="eastAsia"/>
                <w:kern w:val="0"/>
                <w:sz w:val="24"/>
              </w:rPr>
              <w:t>（公章）</w:t>
            </w:r>
            <w:r>
              <w:rPr>
                <w:rFonts w:ascii="仿宋" w:eastAsia="仿宋" w:hAnsi="仿宋" w:cs="宋体"/>
                <w:kern w:val="0"/>
                <w:sz w:val="24"/>
              </w:rPr>
              <w:t xml:space="preserve">     </w:t>
            </w:r>
            <w:r>
              <w:rPr>
                <w:rFonts w:ascii="仿宋" w:eastAsia="仿宋" w:hAnsi="仿宋" w:cs="宋体" w:hint="eastAsia"/>
                <w:kern w:val="0"/>
                <w:sz w:val="24"/>
              </w:rPr>
              <w:t>年</w:t>
            </w:r>
            <w:r>
              <w:rPr>
                <w:rFonts w:ascii="仿宋" w:eastAsia="仿宋" w:hAnsi="仿宋" w:cs="宋体"/>
                <w:kern w:val="0"/>
                <w:sz w:val="24"/>
              </w:rPr>
              <w:t xml:space="preserve">    </w:t>
            </w:r>
            <w:r>
              <w:rPr>
                <w:rFonts w:ascii="仿宋" w:eastAsia="仿宋" w:hAnsi="仿宋" w:cs="宋体" w:hint="eastAsia"/>
                <w:kern w:val="0"/>
                <w:sz w:val="24"/>
              </w:rPr>
              <w:t>月</w:t>
            </w:r>
            <w:r>
              <w:rPr>
                <w:rFonts w:ascii="仿宋" w:eastAsia="仿宋" w:hAnsi="仿宋" w:cs="宋体"/>
                <w:kern w:val="0"/>
                <w:sz w:val="24"/>
              </w:rPr>
              <w:t xml:space="preserve">    </w:t>
            </w:r>
            <w:r>
              <w:rPr>
                <w:rFonts w:ascii="仿宋" w:eastAsia="仿宋" w:hAnsi="仿宋" w:cs="宋体" w:hint="eastAsia"/>
                <w:kern w:val="0"/>
                <w:sz w:val="24"/>
              </w:rPr>
              <w:t>日</w:t>
            </w:r>
          </w:p>
        </w:tc>
      </w:tr>
      <w:tr w:rsidR="00F70126" w:rsidTr="00950F13">
        <w:trPr>
          <w:trHeight w:val="300"/>
        </w:trPr>
        <w:tc>
          <w:tcPr>
            <w:tcW w:w="1275" w:type="dxa"/>
            <w:vAlign w:val="center"/>
          </w:tcPr>
          <w:p w:rsidR="00F70126" w:rsidRDefault="00F70126" w:rsidP="008B2A2E">
            <w:pPr>
              <w:widowControl/>
              <w:jc w:val="center"/>
              <w:rPr>
                <w:rFonts w:ascii="宋体" w:cs="宋体"/>
                <w:kern w:val="0"/>
                <w:sz w:val="24"/>
              </w:rPr>
            </w:pPr>
            <w:r>
              <w:rPr>
                <w:rFonts w:ascii="宋体" w:hAnsi="宋体" w:cs="宋体" w:hint="eastAsia"/>
                <w:kern w:val="0"/>
                <w:sz w:val="24"/>
              </w:rPr>
              <w:t>学生</w:t>
            </w:r>
          </w:p>
          <w:p w:rsidR="00F70126" w:rsidRDefault="00F70126" w:rsidP="008B2A2E">
            <w:pPr>
              <w:widowControl/>
              <w:jc w:val="center"/>
              <w:rPr>
                <w:rFonts w:ascii="宋体" w:cs="宋体"/>
                <w:kern w:val="0"/>
                <w:sz w:val="24"/>
              </w:rPr>
            </w:pPr>
            <w:r>
              <w:rPr>
                <w:rFonts w:ascii="宋体" w:hAnsi="宋体" w:cs="宋体" w:hint="eastAsia"/>
                <w:kern w:val="0"/>
                <w:sz w:val="24"/>
              </w:rPr>
              <w:t>所在</w:t>
            </w:r>
          </w:p>
          <w:p w:rsidR="00F70126" w:rsidRDefault="00F70126" w:rsidP="008B2A2E">
            <w:pPr>
              <w:widowControl/>
              <w:jc w:val="center"/>
              <w:rPr>
                <w:rFonts w:ascii="宋体" w:cs="宋体"/>
                <w:kern w:val="0"/>
                <w:sz w:val="24"/>
              </w:rPr>
            </w:pPr>
            <w:r>
              <w:rPr>
                <w:rFonts w:ascii="宋体" w:hAnsi="宋体" w:cs="宋体" w:hint="eastAsia"/>
                <w:kern w:val="0"/>
                <w:sz w:val="24"/>
              </w:rPr>
              <w:t>学院</w:t>
            </w:r>
          </w:p>
          <w:p w:rsidR="00F70126" w:rsidRDefault="00F70126" w:rsidP="008B2A2E">
            <w:pPr>
              <w:widowControl/>
              <w:jc w:val="center"/>
              <w:rPr>
                <w:rFonts w:ascii="宋体" w:cs="宋体"/>
                <w:kern w:val="0"/>
                <w:sz w:val="24"/>
              </w:rPr>
            </w:pPr>
            <w:r>
              <w:rPr>
                <w:rFonts w:ascii="宋体" w:hAnsi="宋体" w:cs="宋体" w:hint="eastAsia"/>
                <w:kern w:val="0"/>
                <w:sz w:val="24"/>
              </w:rPr>
              <w:t>意见</w:t>
            </w:r>
          </w:p>
        </w:tc>
        <w:tc>
          <w:tcPr>
            <w:tcW w:w="8245" w:type="dxa"/>
            <w:gridSpan w:val="5"/>
          </w:tcPr>
          <w:p w:rsidR="00F70126" w:rsidRDefault="00F70126" w:rsidP="008B2A2E">
            <w:pPr>
              <w:widowControl/>
              <w:rPr>
                <w:rFonts w:ascii="Verdana" w:hAnsi="Verdana" w:cs="Verdana"/>
                <w:color w:val="000000"/>
                <w:szCs w:val="21"/>
                <w:shd w:val="clear" w:color="auto" w:fill="FFFFFF"/>
              </w:rPr>
            </w:pPr>
          </w:p>
          <w:p w:rsidR="00F70126" w:rsidRDefault="00F70126" w:rsidP="008B2A2E">
            <w:pPr>
              <w:widowControl/>
              <w:rPr>
                <w:rFonts w:ascii="Verdana" w:hAnsi="Verdana" w:cs="Verdana"/>
                <w:color w:val="000000"/>
                <w:szCs w:val="21"/>
                <w:shd w:val="clear" w:color="auto" w:fill="FFFFFF"/>
              </w:rPr>
            </w:pPr>
            <w:r>
              <w:rPr>
                <w:rFonts w:ascii="Verdana" w:hAnsi="Verdana" w:cs="Verdana"/>
                <w:color w:val="000000"/>
                <w:szCs w:val="21"/>
                <w:shd w:val="clear" w:color="auto" w:fill="FFFFFF"/>
              </w:rPr>
              <w:t xml:space="preserve">    </w:t>
            </w:r>
            <w:r>
              <w:rPr>
                <w:rFonts w:ascii="Verdana" w:hAnsi="Verdana" w:cs="Verdana" w:hint="eastAsia"/>
                <w:color w:val="000000"/>
                <w:szCs w:val="21"/>
                <w:shd w:val="clear" w:color="auto" w:fill="FFFFFF"/>
              </w:rPr>
              <w:t>同意本院学生参赛并按照创新奖相关规定给予学生参赛经费支持。</w:t>
            </w:r>
          </w:p>
          <w:p w:rsidR="00F70126" w:rsidRDefault="00F70126" w:rsidP="008B2A2E">
            <w:pPr>
              <w:widowControl/>
              <w:rPr>
                <w:rFonts w:ascii="Verdana" w:hAnsi="Verdana" w:cs="Verdana"/>
                <w:color w:val="000000"/>
                <w:szCs w:val="21"/>
                <w:shd w:val="clear" w:color="auto" w:fill="FFFFFF"/>
              </w:rPr>
            </w:pPr>
          </w:p>
          <w:p w:rsidR="00F70126" w:rsidRDefault="00F70126" w:rsidP="008B2A2E">
            <w:pPr>
              <w:widowControl/>
              <w:rPr>
                <w:rFonts w:ascii="Verdana" w:hAnsi="Verdana" w:cs="Verdana"/>
                <w:color w:val="000000"/>
                <w:szCs w:val="21"/>
                <w:shd w:val="clear" w:color="auto" w:fill="FFFFFF"/>
              </w:rPr>
            </w:pPr>
          </w:p>
          <w:p w:rsidR="00F70126" w:rsidRDefault="00F70126" w:rsidP="008B2A2E">
            <w:pPr>
              <w:widowControl/>
              <w:rPr>
                <w:rFonts w:ascii="Verdana" w:hAnsi="Verdana" w:cs="Verdana"/>
                <w:color w:val="000000"/>
                <w:szCs w:val="21"/>
                <w:shd w:val="clear" w:color="auto" w:fill="FFFFFF"/>
              </w:rPr>
            </w:pPr>
            <w:r>
              <w:rPr>
                <w:rFonts w:ascii="仿宋" w:eastAsia="仿宋" w:hAnsi="仿宋" w:cs="宋体"/>
                <w:kern w:val="0"/>
                <w:sz w:val="24"/>
              </w:rPr>
              <w:t xml:space="preserve">                  </w:t>
            </w:r>
            <w:r>
              <w:rPr>
                <w:rFonts w:ascii="仿宋" w:eastAsia="仿宋" w:hAnsi="仿宋" w:cs="宋体" w:hint="eastAsia"/>
                <w:kern w:val="0"/>
                <w:sz w:val="24"/>
              </w:rPr>
              <w:t>单位负责人签字：</w:t>
            </w:r>
            <w:r>
              <w:rPr>
                <w:rFonts w:ascii="仿宋" w:eastAsia="仿宋" w:hAnsi="仿宋" w:cs="宋体"/>
                <w:kern w:val="0"/>
                <w:sz w:val="24"/>
              </w:rPr>
              <w:t xml:space="preserve">      </w:t>
            </w:r>
            <w:r>
              <w:rPr>
                <w:rFonts w:ascii="仿宋" w:eastAsia="仿宋" w:hAnsi="仿宋" w:cs="宋体" w:hint="eastAsia"/>
                <w:kern w:val="0"/>
                <w:sz w:val="24"/>
              </w:rPr>
              <w:t>（公章）</w:t>
            </w:r>
            <w:r>
              <w:rPr>
                <w:rFonts w:ascii="仿宋" w:eastAsia="仿宋" w:hAnsi="仿宋" w:cs="宋体"/>
                <w:kern w:val="0"/>
                <w:sz w:val="24"/>
              </w:rPr>
              <w:t xml:space="preserve">     </w:t>
            </w:r>
            <w:r>
              <w:rPr>
                <w:rFonts w:ascii="仿宋" w:eastAsia="仿宋" w:hAnsi="仿宋" w:cs="宋体" w:hint="eastAsia"/>
                <w:kern w:val="0"/>
                <w:sz w:val="24"/>
              </w:rPr>
              <w:t>年</w:t>
            </w:r>
            <w:r>
              <w:rPr>
                <w:rFonts w:ascii="仿宋" w:eastAsia="仿宋" w:hAnsi="仿宋" w:cs="宋体"/>
                <w:kern w:val="0"/>
                <w:sz w:val="24"/>
              </w:rPr>
              <w:t xml:space="preserve">    </w:t>
            </w:r>
            <w:r>
              <w:rPr>
                <w:rFonts w:ascii="仿宋" w:eastAsia="仿宋" w:hAnsi="仿宋" w:cs="宋体" w:hint="eastAsia"/>
                <w:kern w:val="0"/>
                <w:sz w:val="24"/>
              </w:rPr>
              <w:t>月</w:t>
            </w:r>
            <w:r>
              <w:rPr>
                <w:rFonts w:ascii="仿宋" w:eastAsia="仿宋" w:hAnsi="仿宋" w:cs="宋体"/>
                <w:kern w:val="0"/>
                <w:sz w:val="24"/>
              </w:rPr>
              <w:t xml:space="preserve">    </w:t>
            </w:r>
            <w:r>
              <w:rPr>
                <w:rFonts w:ascii="仿宋" w:eastAsia="仿宋" w:hAnsi="仿宋" w:cs="宋体" w:hint="eastAsia"/>
                <w:kern w:val="0"/>
                <w:sz w:val="24"/>
              </w:rPr>
              <w:t>日</w:t>
            </w:r>
          </w:p>
        </w:tc>
      </w:tr>
      <w:tr w:rsidR="00F70126" w:rsidTr="004E5156">
        <w:trPr>
          <w:trHeight w:val="965"/>
        </w:trPr>
        <w:tc>
          <w:tcPr>
            <w:tcW w:w="1275" w:type="dxa"/>
            <w:vAlign w:val="center"/>
          </w:tcPr>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学校</w:t>
            </w:r>
          </w:p>
          <w:p w:rsidR="00F70126" w:rsidRDefault="00F70126">
            <w:pPr>
              <w:widowControl/>
              <w:jc w:val="center"/>
              <w:rPr>
                <w:rFonts w:ascii="仿宋" w:eastAsia="仿宋" w:hAnsi="仿宋" w:cs="宋体"/>
                <w:kern w:val="0"/>
                <w:sz w:val="24"/>
              </w:rPr>
            </w:pPr>
            <w:r>
              <w:rPr>
                <w:rFonts w:ascii="仿宋" w:eastAsia="仿宋" w:hAnsi="仿宋" w:cs="宋体" w:hint="eastAsia"/>
                <w:kern w:val="0"/>
                <w:sz w:val="24"/>
              </w:rPr>
              <w:t>审批</w:t>
            </w:r>
          </w:p>
          <w:p w:rsidR="00F70126" w:rsidRDefault="00F70126" w:rsidP="00465BBE">
            <w:pPr>
              <w:jc w:val="center"/>
              <w:rPr>
                <w:rFonts w:ascii="仿宋" w:eastAsia="仿宋" w:hAnsi="仿宋" w:cs="宋体"/>
                <w:kern w:val="0"/>
                <w:sz w:val="24"/>
              </w:rPr>
            </w:pPr>
            <w:r>
              <w:rPr>
                <w:rFonts w:ascii="仿宋" w:eastAsia="仿宋" w:hAnsi="仿宋" w:cs="宋体" w:hint="eastAsia"/>
                <w:kern w:val="0"/>
                <w:sz w:val="24"/>
              </w:rPr>
              <w:t>意见</w:t>
            </w:r>
          </w:p>
        </w:tc>
        <w:tc>
          <w:tcPr>
            <w:tcW w:w="8245" w:type="dxa"/>
            <w:gridSpan w:val="5"/>
          </w:tcPr>
          <w:p w:rsidR="00F70126" w:rsidRDefault="00F70126">
            <w:pPr>
              <w:widowControl/>
              <w:rPr>
                <w:rFonts w:ascii="仿宋" w:eastAsia="仿宋" w:hAnsi="仿宋" w:cs="宋体"/>
                <w:kern w:val="0"/>
                <w:sz w:val="24"/>
              </w:rPr>
            </w:pPr>
            <w:r>
              <w:rPr>
                <w:rFonts w:ascii="仿宋" w:eastAsia="仿宋" w:hAnsi="仿宋" w:cs="宋体" w:hint="eastAsia"/>
                <w:kern w:val="0"/>
                <w:sz w:val="24"/>
              </w:rPr>
              <w:t xml:space="preserve">　</w:t>
            </w:r>
          </w:p>
          <w:p w:rsidR="00F70126" w:rsidRDefault="00F70126">
            <w:pPr>
              <w:rPr>
                <w:rFonts w:ascii="仿宋" w:eastAsia="仿宋" w:hAnsi="仿宋" w:cs="宋体"/>
                <w:kern w:val="0"/>
                <w:sz w:val="24"/>
              </w:rPr>
            </w:pPr>
            <w:r>
              <w:rPr>
                <w:rFonts w:ascii="仿宋" w:eastAsia="仿宋" w:hAnsi="仿宋" w:cs="宋体" w:hint="eastAsia"/>
                <w:kern w:val="0"/>
                <w:sz w:val="24"/>
              </w:rPr>
              <w:t xml:space="preserve">　</w:t>
            </w:r>
          </w:p>
          <w:p w:rsidR="00F70126" w:rsidRDefault="00F70126" w:rsidP="004E5156">
            <w:pPr>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年</w:t>
            </w:r>
            <w:r>
              <w:rPr>
                <w:rFonts w:ascii="仿宋" w:eastAsia="仿宋" w:hAnsi="仿宋" w:cs="宋体"/>
                <w:kern w:val="0"/>
                <w:sz w:val="24"/>
              </w:rPr>
              <w:t xml:space="preserve">    </w:t>
            </w:r>
            <w:r>
              <w:rPr>
                <w:rFonts w:ascii="仿宋" w:eastAsia="仿宋" w:hAnsi="仿宋" w:cs="宋体" w:hint="eastAsia"/>
                <w:kern w:val="0"/>
                <w:sz w:val="24"/>
              </w:rPr>
              <w:t>月</w:t>
            </w:r>
            <w:r>
              <w:rPr>
                <w:rFonts w:ascii="仿宋" w:eastAsia="仿宋" w:hAnsi="仿宋" w:cs="宋体"/>
                <w:kern w:val="0"/>
                <w:sz w:val="24"/>
              </w:rPr>
              <w:t xml:space="preserve">    </w:t>
            </w:r>
            <w:r>
              <w:rPr>
                <w:rFonts w:ascii="仿宋" w:eastAsia="仿宋" w:hAnsi="仿宋" w:cs="宋体" w:hint="eastAsia"/>
                <w:kern w:val="0"/>
                <w:sz w:val="24"/>
              </w:rPr>
              <w:t>日</w:t>
            </w:r>
          </w:p>
        </w:tc>
      </w:tr>
    </w:tbl>
    <w:p w:rsidR="00F70126" w:rsidRDefault="00F70126">
      <w:pPr>
        <w:widowControl/>
        <w:snapToGrid w:val="0"/>
        <w:spacing w:line="400" w:lineRule="atLeast"/>
        <w:rPr>
          <w:rFonts w:ascii="楷体_GB2312" w:eastAsia="楷体_GB2312"/>
        </w:rPr>
      </w:pPr>
      <w:r>
        <w:rPr>
          <w:rFonts w:ascii="楷体_GB2312" w:eastAsia="楷体_GB2312" w:hint="eastAsia"/>
        </w:rPr>
        <w:t>注：“竞赛级别”根据《广东外语外贸大学学生创新奖管理规定（</w:t>
      </w:r>
      <w:r>
        <w:rPr>
          <w:rFonts w:ascii="楷体_GB2312" w:eastAsia="楷体_GB2312"/>
        </w:rPr>
        <w:t>2016</w:t>
      </w:r>
      <w:r>
        <w:rPr>
          <w:rFonts w:ascii="楷体_GB2312" w:eastAsia="楷体_GB2312" w:hint="eastAsia"/>
        </w:rPr>
        <w:t>年</w:t>
      </w:r>
      <w:r>
        <w:rPr>
          <w:rFonts w:ascii="楷体_GB2312" w:eastAsia="楷体_GB2312"/>
        </w:rPr>
        <w:t>1</w:t>
      </w:r>
      <w:r>
        <w:rPr>
          <w:rFonts w:ascii="楷体_GB2312" w:eastAsia="楷体_GB2312" w:hint="eastAsia"/>
        </w:rPr>
        <w:t>月修订）》条款填写。</w:t>
      </w:r>
    </w:p>
    <w:p w:rsidR="00F70126" w:rsidRDefault="00F70126"/>
    <w:sectPr w:rsidR="00F70126" w:rsidSect="004E536A">
      <w:pgSz w:w="11906" w:h="16838"/>
      <w:pgMar w:top="1701"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书宋简体">
    <w:altName w:val="宋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50A"/>
    <w:rsid w:val="0002493A"/>
    <w:rsid w:val="00034B21"/>
    <w:rsid w:val="0003568C"/>
    <w:rsid w:val="00072DDF"/>
    <w:rsid w:val="000C220E"/>
    <w:rsid w:val="000C5DCA"/>
    <w:rsid w:val="00114F19"/>
    <w:rsid w:val="00125E45"/>
    <w:rsid w:val="00130D4C"/>
    <w:rsid w:val="001326FC"/>
    <w:rsid w:val="00135430"/>
    <w:rsid w:val="001B5E96"/>
    <w:rsid w:val="001C5650"/>
    <w:rsid w:val="001D2830"/>
    <w:rsid w:val="001F1589"/>
    <w:rsid w:val="00323312"/>
    <w:rsid w:val="003250CC"/>
    <w:rsid w:val="0033192A"/>
    <w:rsid w:val="003767C5"/>
    <w:rsid w:val="00382A35"/>
    <w:rsid w:val="00383C26"/>
    <w:rsid w:val="003D6208"/>
    <w:rsid w:val="003F5CDE"/>
    <w:rsid w:val="003F6252"/>
    <w:rsid w:val="00457702"/>
    <w:rsid w:val="00465BBE"/>
    <w:rsid w:val="0046726F"/>
    <w:rsid w:val="004C0586"/>
    <w:rsid w:val="004D3F80"/>
    <w:rsid w:val="004E5156"/>
    <w:rsid w:val="004E536A"/>
    <w:rsid w:val="005274F1"/>
    <w:rsid w:val="00546532"/>
    <w:rsid w:val="00633515"/>
    <w:rsid w:val="0064014F"/>
    <w:rsid w:val="006832F7"/>
    <w:rsid w:val="006E1CF0"/>
    <w:rsid w:val="00704861"/>
    <w:rsid w:val="00705618"/>
    <w:rsid w:val="007A072B"/>
    <w:rsid w:val="0080710A"/>
    <w:rsid w:val="00807319"/>
    <w:rsid w:val="00841A06"/>
    <w:rsid w:val="008551C7"/>
    <w:rsid w:val="008B2A2E"/>
    <w:rsid w:val="008D49CB"/>
    <w:rsid w:val="00940918"/>
    <w:rsid w:val="00950F13"/>
    <w:rsid w:val="00952330"/>
    <w:rsid w:val="00A23C03"/>
    <w:rsid w:val="00A31B96"/>
    <w:rsid w:val="00A7632A"/>
    <w:rsid w:val="00A8224B"/>
    <w:rsid w:val="00A92166"/>
    <w:rsid w:val="00AA033F"/>
    <w:rsid w:val="00B25B84"/>
    <w:rsid w:val="00B46476"/>
    <w:rsid w:val="00B56F6F"/>
    <w:rsid w:val="00BD30C7"/>
    <w:rsid w:val="00BE1A17"/>
    <w:rsid w:val="00C10C45"/>
    <w:rsid w:val="00C61585"/>
    <w:rsid w:val="00C663A0"/>
    <w:rsid w:val="00C667EF"/>
    <w:rsid w:val="00C82351"/>
    <w:rsid w:val="00C9144E"/>
    <w:rsid w:val="00CF7BFE"/>
    <w:rsid w:val="00D33FC9"/>
    <w:rsid w:val="00D47FEC"/>
    <w:rsid w:val="00E40611"/>
    <w:rsid w:val="00EC292E"/>
    <w:rsid w:val="00EC6C51"/>
    <w:rsid w:val="00F1191B"/>
    <w:rsid w:val="00F2058D"/>
    <w:rsid w:val="00F70126"/>
    <w:rsid w:val="00FC350A"/>
    <w:rsid w:val="1876442F"/>
    <w:rsid w:val="260534C1"/>
    <w:rsid w:val="40514E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6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内文"/>
    <w:uiPriority w:val="99"/>
    <w:rsid w:val="004E536A"/>
    <w:pPr>
      <w:widowControl w:val="0"/>
      <w:spacing w:line="300" w:lineRule="exact"/>
      <w:ind w:firstLine="397"/>
      <w:jc w:val="both"/>
    </w:pPr>
    <w:rPr>
      <w:rFonts w:eastAsia="方正书宋简体"/>
      <w:sz w:val="19"/>
      <w:szCs w:val="20"/>
    </w:rPr>
  </w:style>
  <w:style w:type="paragraph" w:styleId="BalloonText">
    <w:name w:val="Balloon Text"/>
    <w:basedOn w:val="Normal"/>
    <w:link w:val="BalloonTextChar"/>
    <w:uiPriority w:val="99"/>
    <w:semiHidden/>
    <w:rsid w:val="001D2830"/>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225</Words>
  <Characters>1289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关于2015—2016学年度第二学期</dc:title>
  <dc:subject/>
  <dc:creator>微软用户</dc:creator>
  <cp:keywords/>
  <dc:description/>
  <cp:lastModifiedBy>kezx</cp:lastModifiedBy>
  <cp:revision>27</cp:revision>
  <dcterms:created xsi:type="dcterms:W3CDTF">2016-01-20T02:40:00Z</dcterms:created>
  <dcterms:modified xsi:type="dcterms:W3CDTF">2016-01-23T02:28:00Z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